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9240" w14:textId="77777777" w:rsidR="00AD724B" w:rsidRPr="00AD724B" w:rsidRDefault="00AD724B" w:rsidP="00AD724B">
      <w:pPr>
        <w:rPr>
          <w:rFonts w:ascii="Times New Roman" w:eastAsia="Times New Roman" w:hAnsi="Times New Roman" w:cs="Times New Roman"/>
        </w:rPr>
      </w:pPr>
      <w:r w:rsidRPr="00AD724B">
        <w:rPr>
          <w:rFonts w:ascii="Garamond" w:eastAsia="Times New Roman" w:hAnsi="Garamond" w:cs="Times New Roman"/>
          <w:b/>
          <w:bCs/>
          <w:color w:val="434343"/>
        </w:rPr>
        <w:t xml:space="preserve">Narrative Development </w:t>
      </w:r>
    </w:p>
    <w:p w14:paraId="14FD82A9" w14:textId="562A9584" w:rsidR="00AD724B" w:rsidRPr="00AD724B" w:rsidRDefault="00A017E8" w:rsidP="00AD724B">
      <w:pPr>
        <w:rPr>
          <w:rFonts w:ascii="Times New Roman" w:eastAsia="Times New Roman" w:hAnsi="Times New Roman" w:cs="Times New Roman"/>
        </w:rPr>
      </w:pPr>
      <w:r>
        <w:rPr>
          <w:rFonts w:ascii="Garamond" w:eastAsia="Times New Roman" w:hAnsi="Garamond" w:cs="Times New Roman"/>
          <w:b/>
          <w:bCs/>
          <w:color w:val="434343"/>
        </w:rPr>
        <w:t>Long Biography - 59</w:t>
      </w:r>
      <w:r w:rsidR="0095760E">
        <w:rPr>
          <w:rFonts w:ascii="Garamond" w:eastAsia="Times New Roman" w:hAnsi="Garamond" w:cs="Times New Roman"/>
          <w:b/>
          <w:bCs/>
          <w:color w:val="434343"/>
        </w:rPr>
        <w:t>4</w:t>
      </w:r>
      <w:r w:rsidR="00AD724B" w:rsidRPr="00AD724B">
        <w:rPr>
          <w:rFonts w:ascii="Garamond" w:eastAsia="Times New Roman" w:hAnsi="Garamond" w:cs="Times New Roman"/>
          <w:b/>
          <w:bCs/>
          <w:color w:val="434343"/>
        </w:rPr>
        <w:t xml:space="preserve"> Words</w:t>
      </w:r>
    </w:p>
    <w:p w14:paraId="5C8A45F7" w14:textId="77777777" w:rsidR="00AD724B" w:rsidRPr="00AD724B" w:rsidRDefault="00AD724B" w:rsidP="00AD724B">
      <w:pPr>
        <w:rPr>
          <w:rFonts w:ascii="Times New Roman" w:eastAsia="Times New Roman" w:hAnsi="Times New Roman" w:cs="Times New Roman"/>
        </w:rPr>
      </w:pPr>
    </w:p>
    <w:p w14:paraId="3FAAF3E4" w14:textId="77777777" w:rsidR="00AD724B" w:rsidRPr="00AD724B" w:rsidRDefault="00AD724B" w:rsidP="00AD724B">
      <w:pPr>
        <w:rPr>
          <w:rFonts w:ascii="Times New Roman" w:eastAsia="Times New Roman" w:hAnsi="Times New Roman" w:cs="Times New Roman"/>
        </w:rPr>
      </w:pPr>
      <w:r w:rsidRPr="00AD724B">
        <w:rPr>
          <w:rFonts w:ascii="Garamond" w:eastAsia="Times New Roman" w:hAnsi="Garamond" w:cs="Times New Roman"/>
          <w:color w:val="434343"/>
        </w:rPr>
        <w:t xml:space="preserve">Sahba Aminikia is an independent composer and educator who believes in music to be a catalyst for change. </w:t>
      </w:r>
    </w:p>
    <w:p w14:paraId="1C5B3F88" w14:textId="77777777" w:rsidR="00AD724B" w:rsidRPr="00AD724B" w:rsidRDefault="00AD724B" w:rsidP="00AD724B">
      <w:pPr>
        <w:rPr>
          <w:rFonts w:ascii="Times New Roman" w:eastAsia="Times New Roman" w:hAnsi="Times New Roman" w:cs="Times New Roman"/>
        </w:rPr>
      </w:pPr>
    </w:p>
    <w:p w14:paraId="73A105BE" w14:textId="77777777" w:rsidR="00AD724B" w:rsidRPr="00AD724B" w:rsidRDefault="00AD724B" w:rsidP="00AD724B">
      <w:pPr>
        <w:rPr>
          <w:rFonts w:ascii="Times New Roman" w:eastAsia="Times New Roman" w:hAnsi="Times New Roman" w:cs="Times New Roman"/>
        </w:rPr>
      </w:pPr>
      <w:r w:rsidRPr="00AD724B">
        <w:rPr>
          <w:rFonts w:ascii="Garamond" w:eastAsia="Times New Roman" w:hAnsi="Garamond" w:cs="Times New Roman"/>
          <w:color w:val="434343"/>
        </w:rPr>
        <w:t xml:space="preserve">Born in post-revolutionary wartime in Iran, Aminikia was raised during a newly configured democracy that evolved from mass-executions, war, and violence into a society that—through the use of internet and technology—challenges the current political and social infrastructure. Highly influenced by the poetry of Hafiz, Rumi, and Saadi, as well as traditional, classical and jazz music and the albums of Pink Floyd, Beatles, and Queen, Aminikia cites music to be an immersive, transcendent, yet visceral human experience. He is curious about the duality in existence, and musically explores subjects that confront the pursuit of enlightenment amid darkness.  A conscientious soul, due to his upbringing, he attempts at finding a common understanding for communication and dialogue through music. And, as a result, throughout his career, he has composed pieces that express the inevitability and triumph of hope. </w:t>
      </w:r>
    </w:p>
    <w:p w14:paraId="036632DA" w14:textId="77777777" w:rsidR="00AD724B" w:rsidRPr="00AD724B" w:rsidRDefault="00AD724B" w:rsidP="00AD724B">
      <w:pPr>
        <w:rPr>
          <w:rFonts w:ascii="Times New Roman" w:eastAsia="Times New Roman" w:hAnsi="Times New Roman" w:cs="Times New Roman"/>
        </w:rPr>
      </w:pPr>
    </w:p>
    <w:p w14:paraId="23697866" w14:textId="7F28D14C" w:rsidR="00AD724B" w:rsidRDefault="00AD724B" w:rsidP="00B85951">
      <w:pPr>
        <w:rPr>
          <w:rFonts w:ascii="Garamond" w:eastAsia="Times New Roman" w:hAnsi="Garamond" w:cs="Times New Roman"/>
          <w:color w:val="434343"/>
        </w:rPr>
      </w:pPr>
      <w:r w:rsidRPr="00AD724B">
        <w:rPr>
          <w:rFonts w:ascii="Garamond" w:eastAsia="Times New Roman" w:hAnsi="Garamond" w:cs="Times New Roman"/>
          <w:color w:val="434343"/>
        </w:rPr>
        <w:t xml:space="preserve">Today, Aminikia collaborates with other artists to create and compose meaningful work. He has been trained in musical composition under Iranian pianists Nikan Milani, Safa Shahidi, and perhaps most influenced by work with his first classical teacher, Mehran Rouhani, a post-graduate of Royal Academy of Music and a former student of Sir Michael </w:t>
      </w:r>
      <w:r w:rsidR="00506516" w:rsidRPr="00AD724B">
        <w:rPr>
          <w:rFonts w:ascii="Garamond" w:eastAsia="Times New Roman" w:hAnsi="Garamond" w:cs="Times New Roman"/>
          <w:color w:val="434343"/>
        </w:rPr>
        <w:t>Tippet</w:t>
      </w:r>
      <w:r w:rsidRPr="00AD724B">
        <w:rPr>
          <w:rFonts w:ascii="Garamond" w:eastAsia="Times New Roman" w:hAnsi="Garamond" w:cs="Times New Roman"/>
          <w:color w:val="434343"/>
        </w:rPr>
        <w:t xml:space="preserve">. He later relocated to Russia where he studied at the St. Petersburg State Conservatory under Boris Ivanovich Tishchenko—a post-graduate student of Dimitri Shostakovich. He received his Bachelor of Music and his Master of Music with honors from San Francisco Conservatory of Music under David Garner and David Conte where he was the proud recipient of Phyllis Wattis Foundation scholarship. He has also received </w:t>
      </w:r>
      <w:r w:rsidR="00506516">
        <w:rPr>
          <w:rFonts w:ascii="Garamond" w:eastAsia="Times New Roman" w:hAnsi="Garamond" w:cs="Times New Roman"/>
          <w:color w:val="434343"/>
        </w:rPr>
        <w:t>individual lesson</w:t>
      </w:r>
      <w:r w:rsidR="00B85951">
        <w:rPr>
          <w:rFonts w:ascii="Garamond" w:eastAsia="Times New Roman" w:hAnsi="Garamond" w:cs="Times New Roman"/>
          <w:color w:val="434343"/>
        </w:rPr>
        <w:t>s</w:t>
      </w:r>
      <w:r w:rsidR="00506516">
        <w:rPr>
          <w:rFonts w:ascii="Garamond" w:eastAsia="Times New Roman" w:hAnsi="Garamond" w:cs="Times New Roman"/>
          <w:color w:val="434343"/>
        </w:rPr>
        <w:t xml:space="preserve"> in life and in music</w:t>
      </w:r>
      <w:r w:rsidRPr="00AD724B">
        <w:rPr>
          <w:rFonts w:ascii="Garamond" w:eastAsia="Times New Roman" w:hAnsi="Garamond" w:cs="Times New Roman"/>
          <w:color w:val="434343"/>
        </w:rPr>
        <w:t xml:space="preserve"> from </w:t>
      </w:r>
      <w:r w:rsidR="00B85951" w:rsidRPr="00B85951">
        <w:rPr>
          <w:rFonts w:ascii="Garamond" w:eastAsia="Times New Roman" w:hAnsi="Garamond" w:cs="Times New Roman"/>
          <w:color w:val="434343"/>
        </w:rPr>
        <w:t>David Harrington, Aleksandra Vrebalov, Conrad Susa, Luciano Chessa,</w:t>
      </w:r>
      <w:r w:rsidR="00B85951">
        <w:rPr>
          <w:rFonts w:ascii="Garamond" w:eastAsia="Times New Roman" w:hAnsi="Garamond" w:cs="Times New Roman"/>
          <w:color w:val="434343"/>
        </w:rPr>
        <w:t xml:space="preserve"> </w:t>
      </w:r>
      <w:r w:rsidR="00B85951" w:rsidRPr="00B85951">
        <w:rPr>
          <w:rFonts w:ascii="Garamond" w:eastAsia="Times New Roman" w:hAnsi="Garamond" w:cs="Times New Roman"/>
          <w:color w:val="434343"/>
        </w:rPr>
        <w:t>John Corigliano, and Oswaldo Golijov as well.</w:t>
      </w:r>
    </w:p>
    <w:p w14:paraId="3475E705" w14:textId="77777777" w:rsidR="00B85951" w:rsidRPr="00AD724B" w:rsidRDefault="00B85951" w:rsidP="00B85951">
      <w:pPr>
        <w:rPr>
          <w:rFonts w:ascii="Times New Roman" w:eastAsia="Times New Roman" w:hAnsi="Times New Roman" w:cs="Times New Roman"/>
        </w:rPr>
      </w:pPr>
    </w:p>
    <w:p w14:paraId="203CA95D" w14:textId="2B49FB96" w:rsidR="00AD724B" w:rsidRDefault="00AD724B" w:rsidP="00AD724B">
      <w:pPr>
        <w:rPr>
          <w:rFonts w:ascii="Garamond" w:eastAsia="Times New Roman" w:hAnsi="Garamond" w:cs="Times New Roman"/>
          <w:color w:val="434343"/>
        </w:rPr>
      </w:pPr>
      <w:r w:rsidRPr="00AD724B">
        <w:rPr>
          <w:rFonts w:ascii="Garamond" w:eastAsia="Times New Roman" w:hAnsi="Garamond" w:cs="Times New Roman"/>
          <w:color w:val="434343"/>
        </w:rPr>
        <w:t>Recently, San Francisco Chronicle's has referred to Aminikia as “an artist singularly equipped to provide a soundtrack to these unset</w:t>
      </w:r>
      <w:bookmarkStart w:id="0" w:name="_GoBack"/>
      <w:bookmarkEnd w:id="0"/>
      <w:r w:rsidRPr="00AD724B">
        <w:rPr>
          <w:rFonts w:ascii="Garamond" w:eastAsia="Times New Roman" w:hAnsi="Garamond" w:cs="Times New Roman"/>
          <w:color w:val="434343"/>
        </w:rPr>
        <w:t xml:space="preserve">tling times.” His musical pieces have been widely performed in United States, Canada, Iran, United Arab Emirates, Brazil, Ecuador, France, Italy, Poland, China, Greece, Turkey and Israel and at venues such Kennedy Center for the Performing Arts, Le Poisson Rouge, Yerba Buena Center for the Arts, SF Exploratorium, </w:t>
      </w:r>
      <w:r w:rsidR="00506516">
        <w:rPr>
          <w:rFonts w:ascii="Garamond" w:eastAsia="Times New Roman" w:hAnsi="Garamond" w:cs="Times New Roman"/>
          <w:color w:val="434343"/>
        </w:rPr>
        <w:t>SFJAZZ</w:t>
      </w:r>
      <w:r w:rsidRPr="00AD724B">
        <w:rPr>
          <w:rFonts w:ascii="Garamond" w:eastAsia="Times New Roman" w:hAnsi="Garamond" w:cs="Times New Roman"/>
          <w:color w:val="434343"/>
        </w:rPr>
        <w:t xml:space="preserve"> and Saint Anne's Warehouse. Aminikia’s compositions have been commissioned by theatre troops, contemporary classical ensembles, film scores, Persian traditional music groups as well as jazz bands including Kronos Quartet, Brooklyn Youth Chorus, Symphony Parnassus, San Francisco Conservatory of Music New Music Ensemble, Mobius Trio, Delphi Trio and Living Earth Show. His third string </w:t>
      </w:r>
      <w:r w:rsidR="00506516" w:rsidRPr="00AD724B">
        <w:rPr>
          <w:rFonts w:ascii="Garamond" w:eastAsia="Times New Roman" w:hAnsi="Garamond" w:cs="Times New Roman"/>
          <w:color w:val="434343"/>
        </w:rPr>
        <w:t>quartet, “A</w:t>
      </w:r>
      <w:r w:rsidRPr="00AD724B">
        <w:rPr>
          <w:rFonts w:ascii="Garamond" w:eastAsia="Times New Roman" w:hAnsi="Garamond" w:cs="Times New Roman"/>
          <w:color w:val="434343"/>
        </w:rPr>
        <w:t xml:space="preserve"> Threnody for Those Who Remain", commissioned by Yerba Buena Center for the Arts and Kronos Performing Arts Association, was described by Financial Times as “An experience not to be easily forgotten”. And similarly, his widely known “Tar o Pood” (Warp and Weft)—commissioned by Nasrin Marzban for Kronos Quartet—was the </w:t>
      </w:r>
      <w:r w:rsidR="00506516" w:rsidRPr="00AD724B">
        <w:rPr>
          <w:rFonts w:ascii="Garamond" w:eastAsia="Times New Roman" w:hAnsi="Garamond" w:cs="Times New Roman"/>
          <w:color w:val="434343"/>
        </w:rPr>
        <w:t>second-place</w:t>
      </w:r>
      <w:r w:rsidRPr="00AD724B">
        <w:rPr>
          <w:rFonts w:ascii="Garamond" w:eastAsia="Times New Roman" w:hAnsi="Garamond" w:cs="Times New Roman"/>
          <w:color w:val="434343"/>
        </w:rPr>
        <w:t xml:space="preserve"> recipient of the American Prize 2015 in composition, professional chamber music category. Aminikia has recently been the artist-in-residence at Kronos Festival 2017, an annual festival held by legendary Kronos </w:t>
      </w:r>
      <w:r w:rsidR="00506516" w:rsidRPr="00AD724B">
        <w:rPr>
          <w:rFonts w:ascii="Garamond" w:eastAsia="Times New Roman" w:hAnsi="Garamond" w:cs="Times New Roman"/>
          <w:color w:val="434343"/>
        </w:rPr>
        <w:t>Quartet</w:t>
      </w:r>
      <w:r w:rsidRPr="00AD724B">
        <w:rPr>
          <w:rFonts w:ascii="Garamond" w:eastAsia="Times New Roman" w:hAnsi="Garamond" w:cs="Times New Roman"/>
          <w:color w:val="434343"/>
        </w:rPr>
        <w:t xml:space="preserve"> at San Francisco SFJAZZ throughout which ten of his works including four new pieces were performed. His most recent piece for the same festival, was a collaboration between Kronos Quartet, San Francisco Girls Chorus and Afghanistan National Institute of Music which resulted in a 20-minute choral piece named "Music of Spheres". </w:t>
      </w:r>
    </w:p>
    <w:p w14:paraId="22E5D6DB" w14:textId="12F42C20" w:rsidR="00A017E8" w:rsidRPr="00AD724B" w:rsidRDefault="00A017E8" w:rsidP="00AD724B">
      <w:pPr>
        <w:rPr>
          <w:rFonts w:ascii="Times New Roman" w:eastAsia="Times New Roman" w:hAnsi="Times New Roman" w:cs="Times New Roman"/>
        </w:rPr>
      </w:pPr>
      <w:r>
        <w:rPr>
          <w:rFonts w:ascii="Garamond" w:eastAsia="Times New Roman" w:hAnsi="Garamond" w:cs="Times New Roman"/>
          <w:color w:val="434343"/>
        </w:rPr>
        <w:lastRenderedPageBreak/>
        <w:t>Aminikia is also the Artistic Director for Flying Carpet Festival, a mobile music festival which serves children in need in war zones. He also serves as the Musical Director for Sirkhane, a</w:t>
      </w:r>
      <w:r w:rsidR="00391760">
        <w:rPr>
          <w:rFonts w:ascii="Garamond" w:eastAsia="Times New Roman" w:hAnsi="Garamond" w:cs="Times New Roman"/>
          <w:color w:val="434343"/>
        </w:rPr>
        <w:t xml:space="preserve"> non-profit</w:t>
      </w:r>
      <w:r>
        <w:rPr>
          <w:rFonts w:ascii="Garamond" w:eastAsia="Times New Roman" w:hAnsi="Garamond" w:cs="Times New Roman"/>
          <w:color w:val="434343"/>
        </w:rPr>
        <w:t xml:space="preserve"> organization based in </w:t>
      </w:r>
      <w:r w:rsidR="00080926">
        <w:rPr>
          <w:rFonts w:ascii="Garamond" w:eastAsia="Times New Roman" w:hAnsi="Garamond" w:cs="Times New Roman"/>
          <w:color w:val="434343"/>
        </w:rPr>
        <w:t xml:space="preserve">Mardin, </w:t>
      </w:r>
      <w:r>
        <w:rPr>
          <w:rFonts w:ascii="Garamond" w:eastAsia="Times New Roman" w:hAnsi="Garamond" w:cs="Times New Roman"/>
          <w:color w:val="434343"/>
        </w:rPr>
        <w:t>South</w:t>
      </w:r>
      <w:r w:rsidR="00740D9D">
        <w:rPr>
          <w:rFonts w:ascii="Garamond" w:eastAsia="Times New Roman" w:hAnsi="Garamond" w:cs="Times New Roman"/>
          <w:color w:val="434343"/>
        </w:rPr>
        <w:t>ern Turkey which serves around 40,000 children through</w:t>
      </w:r>
      <w:r>
        <w:rPr>
          <w:rFonts w:ascii="Garamond" w:eastAsia="Times New Roman" w:hAnsi="Garamond" w:cs="Times New Roman"/>
          <w:color w:val="434343"/>
        </w:rPr>
        <w:t xml:space="preserve"> circus arts and music.</w:t>
      </w:r>
    </w:p>
    <w:p w14:paraId="523A2A21" w14:textId="77777777" w:rsidR="00AD724B" w:rsidRPr="00AD724B" w:rsidRDefault="00AD724B" w:rsidP="00AD724B">
      <w:pPr>
        <w:rPr>
          <w:rFonts w:ascii="Times New Roman" w:eastAsia="Times New Roman" w:hAnsi="Times New Roman" w:cs="Times New Roman"/>
        </w:rPr>
      </w:pPr>
    </w:p>
    <w:p w14:paraId="1C6F098F" w14:textId="11DFC5F6" w:rsidR="00AD724B" w:rsidRPr="00AD724B" w:rsidRDefault="00A017E8" w:rsidP="00AD724B">
      <w:pPr>
        <w:rPr>
          <w:rFonts w:ascii="Times New Roman" w:eastAsia="Times New Roman" w:hAnsi="Times New Roman" w:cs="Times New Roman"/>
        </w:rPr>
      </w:pPr>
      <w:r>
        <w:rPr>
          <w:rFonts w:ascii="Garamond" w:eastAsia="Times New Roman" w:hAnsi="Garamond" w:cs="Times New Roman"/>
          <w:b/>
          <w:bCs/>
          <w:color w:val="434343"/>
        </w:rPr>
        <w:t>Short Biography - 29</w:t>
      </w:r>
      <w:r w:rsidR="0095760E">
        <w:rPr>
          <w:rFonts w:ascii="Garamond" w:eastAsia="Times New Roman" w:hAnsi="Garamond" w:cs="Times New Roman"/>
          <w:b/>
          <w:bCs/>
          <w:color w:val="434343"/>
        </w:rPr>
        <w:t>8</w:t>
      </w:r>
      <w:r w:rsidR="00AD724B" w:rsidRPr="00AD724B">
        <w:rPr>
          <w:rFonts w:ascii="Garamond" w:eastAsia="Times New Roman" w:hAnsi="Garamond" w:cs="Times New Roman"/>
          <w:b/>
          <w:bCs/>
          <w:color w:val="434343"/>
        </w:rPr>
        <w:t xml:space="preserve"> words</w:t>
      </w:r>
    </w:p>
    <w:p w14:paraId="6ACE770F" w14:textId="77777777" w:rsidR="00AD724B" w:rsidRPr="00AD724B" w:rsidRDefault="00AD724B" w:rsidP="00AD724B">
      <w:pPr>
        <w:rPr>
          <w:rFonts w:ascii="Times New Roman" w:eastAsia="Times New Roman" w:hAnsi="Times New Roman" w:cs="Times New Roman"/>
        </w:rPr>
      </w:pPr>
    </w:p>
    <w:p w14:paraId="0DBA5890" w14:textId="044202FA" w:rsidR="00AD724B" w:rsidRPr="00AD724B" w:rsidRDefault="00AD724B" w:rsidP="00B85951">
      <w:pPr>
        <w:rPr>
          <w:rFonts w:ascii="Times New Roman" w:eastAsia="Times New Roman" w:hAnsi="Times New Roman" w:cs="Times New Roman"/>
        </w:rPr>
      </w:pPr>
      <w:r w:rsidRPr="00AD724B">
        <w:rPr>
          <w:rFonts w:ascii="Garamond" w:eastAsia="Times New Roman" w:hAnsi="Garamond" w:cs="Times New Roman"/>
          <w:color w:val="434343"/>
        </w:rPr>
        <w:t>Sahba Aminikia is an independent composer and educator who believes in music to be a catalyst for change. Born in post-revolutionary wartime in Iran, Aminikia has been highly influenced by the poetry of Hafiz, Rumi, and Saadi, as well as traditional, classical and jazz music and the albums of Pink Floyd, Beatles, and Queen. A conscientious soul, due to his upbringing, he attempts at finding a common understanding for communication and dialogue through music. And, as a result, throughout his career, he has composed pieces that express the inevitability and triumph of hope.</w:t>
      </w:r>
      <w:r w:rsidRPr="00AD724B">
        <w:rPr>
          <w:rFonts w:ascii="Garamond" w:eastAsia="Times New Roman" w:hAnsi="Garamond" w:cs="Times New Roman"/>
          <w:color w:val="434343"/>
        </w:rPr>
        <w:br/>
      </w:r>
      <w:r w:rsidRPr="00AD724B">
        <w:rPr>
          <w:rFonts w:ascii="Garamond" w:eastAsia="Times New Roman" w:hAnsi="Garamond" w:cs="Times New Roman"/>
          <w:color w:val="434343"/>
        </w:rPr>
        <w:br/>
        <w:t xml:space="preserve">Aminikia has been trained in musical composition under revered Iranian pianists such as Nikan Milani, Safa Shahidi, and Mehran Rouhani. He later relocated to Russia where he studied at the St. Petersburg State Conservatory under Boris Ivanovich Tishchenko. </w:t>
      </w:r>
      <w:r w:rsidR="00506516" w:rsidRPr="00AD724B">
        <w:rPr>
          <w:rFonts w:ascii="Garamond" w:eastAsia="Times New Roman" w:hAnsi="Garamond" w:cs="Times New Roman"/>
          <w:color w:val="434343"/>
        </w:rPr>
        <w:t xml:space="preserve">He received his Bachelor of Music and his Master of Music with honors from San Francisco Conservatory of Music under David Garner and David Conte where he was the proud recipient of Phyllis Wattis Foundation scholarship. He has also received </w:t>
      </w:r>
      <w:r w:rsidR="00506516">
        <w:rPr>
          <w:rFonts w:ascii="Garamond" w:eastAsia="Times New Roman" w:hAnsi="Garamond" w:cs="Times New Roman"/>
          <w:color w:val="434343"/>
        </w:rPr>
        <w:t>individuals lesson</w:t>
      </w:r>
      <w:r w:rsidR="00B85951">
        <w:rPr>
          <w:rFonts w:ascii="Garamond" w:eastAsia="Times New Roman" w:hAnsi="Garamond" w:cs="Times New Roman"/>
          <w:color w:val="434343"/>
        </w:rPr>
        <w:t xml:space="preserve">s </w:t>
      </w:r>
      <w:r w:rsidR="00506516">
        <w:rPr>
          <w:rFonts w:ascii="Garamond" w:eastAsia="Times New Roman" w:hAnsi="Garamond" w:cs="Times New Roman"/>
          <w:color w:val="434343"/>
        </w:rPr>
        <w:t>in life and in music</w:t>
      </w:r>
      <w:r w:rsidR="00506516" w:rsidRPr="00AD724B">
        <w:rPr>
          <w:rFonts w:ascii="Garamond" w:eastAsia="Times New Roman" w:hAnsi="Garamond" w:cs="Times New Roman"/>
          <w:color w:val="434343"/>
        </w:rPr>
        <w:t xml:space="preserve"> from </w:t>
      </w:r>
      <w:r w:rsidR="00B85951" w:rsidRPr="00B85951">
        <w:rPr>
          <w:rFonts w:ascii="Garamond" w:eastAsia="Times New Roman" w:hAnsi="Garamond" w:cs="Times New Roman"/>
          <w:color w:val="434343"/>
        </w:rPr>
        <w:t xml:space="preserve">David Harrington, Aleksandra Vrebalov, Conrad Susa, Luciano </w:t>
      </w:r>
      <w:proofErr w:type="gramStart"/>
      <w:r w:rsidR="00B85951" w:rsidRPr="00B85951">
        <w:rPr>
          <w:rFonts w:ascii="Garamond" w:eastAsia="Times New Roman" w:hAnsi="Garamond" w:cs="Times New Roman"/>
          <w:color w:val="434343"/>
        </w:rPr>
        <w:t>Chessa ,John</w:t>
      </w:r>
      <w:proofErr w:type="gramEnd"/>
      <w:r w:rsidR="00B85951" w:rsidRPr="00B85951">
        <w:rPr>
          <w:rFonts w:ascii="Garamond" w:eastAsia="Times New Roman" w:hAnsi="Garamond" w:cs="Times New Roman"/>
          <w:color w:val="434343"/>
        </w:rPr>
        <w:t xml:space="preserve"> Corigliano, and Oswaldo Golijov as well.</w:t>
      </w:r>
    </w:p>
    <w:p w14:paraId="40E4452F" w14:textId="77777777" w:rsidR="00AD724B" w:rsidRPr="00AD724B" w:rsidRDefault="00AD724B" w:rsidP="00AD724B">
      <w:pPr>
        <w:rPr>
          <w:rFonts w:ascii="Times New Roman" w:eastAsia="Times New Roman" w:hAnsi="Times New Roman" w:cs="Times New Roman"/>
        </w:rPr>
      </w:pPr>
    </w:p>
    <w:p w14:paraId="103EF0BF" w14:textId="0784EBA7" w:rsidR="00AD724B" w:rsidRDefault="00AD724B" w:rsidP="00AD724B">
      <w:pPr>
        <w:rPr>
          <w:rFonts w:ascii="Garamond" w:eastAsia="Times New Roman" w:hAnsi="Garamond" w:cs="Times New Roman"/>
          <w:color w:val="434343"/>
        </w:rPr>
      </w:pPr>
      <w:r w:rsidRPr="00AD724B">
        <w:rPr>
          <w:rFonts w:ascii="Garamond" w:eastAsia="Times New Roman" w:hAnsi="Garamond" w:cs="Times New Roman"/>
          <w:color w:val="434343"/>
        </w:rPr>
        <w:t>Today, Aminikia collaborates with other artists to create and compose meaningful work. His musical pieces have been widely performed in United States, Canada, Iran, United Arab Emirates, Brazil, Ecuador, France, Italy, Poland, China, Greece, Turkey and Israel and at venues such Kennedy Center for the Performing Arts, Le Poisson Rouge, Yerba Buena Center for the Arts, SF Exploratorium, SFJ</w:t>
      </w:r>
      <w:r w:rsidR="00506516">
        <w:rPr>
          <w:rFonts w:ascii="Garamond" w:eastAsia="Times New Roman" w:hAnsi="Garamond" w:cs="Times New Roman"/>
          <w:color w:val="434343"/>
        </w:rPr>
        <w:t>AZZ</w:t>
      </w:r>
      <w:r w:rsidRPr="00AD724B">
        <w:rPr>
          <w:rFonts w:ascii="Garamond" w:eastAsia="Times New Roman" w:hAnsi="Garamond" w:cs="Times New Roman"/>
          <w:color w:val="434343"/>
        </w:rPr>
        <w:t xml:space="preserve"> and Saint Anne's Warehouse. </w:t>
      </w:r>
    </w:p>
    <w:p w14:paraId="7C0E2ABD" w14:textId="77777777" w:rsidR="00A017E8" w:rsidRDefault="00A017E8" w:rsidP="00AD724B">
      <w:pPr>
        <w:rPr>
          <w:rFonts w:ascii="Garamond" w:eastAsia="Times New Roman" w:hAnsi="Garamond" w:cs="Times New Roman"/>
          <w:color w:val="434343"/>
        </w:rPr>
      </w:pPr>
    </w:p>
    <w:p w14:paraId="3625EFAA" w14:textId="0606626D" w:rsidR="00A017E8" w:rsidRPr="00AD724B" w:rsidRDefault="00A017E8" w:rsidP="00A017E8">
      <w:pPr>
        <w:rPr>
          <w:rFonts w:ascii="Times New Roman" w:eastAsia="Times New Roman" w:hAnsi="Times New Roman" w:cs="Times New Roman"/>
        </w:rPr>
      </w:pPr>
      <w:r>
        <w:rPr>
          <w:rFonts w:ascii="Garamond" w:eastAsia="Times New Roman" w:hAnsi="Garamond" w:cs="Times New Roman"/>
          <w:color w:val="434343"/>
        </w:rPr>
        <w:t>Aminikia is also the Artistic Director for Flying Carpet Festival, a mobile music festival which serves children in need in war zones. He also serves as the Musical Director for Sirkhane, a</w:t>
      </w:r>
      <w:r w:rsidR="00391760">
        <w:rPr>
          <w:rFonts w:ascii="Garamond" w:eastAsia="Times New Roman" w:hAnsi="Garamond" w:cs="Times New Roman"/>
          <w:color w:val="434343"/>
        </w:rPr>
        <w:t xml:space="preserve"> non-profit </w:t>
      </w:r>
      <w:r>
        <w:rPr>
          <w:rFonts w:ascii="Garamond" w:eastAsia="Times New Roman" w:hAnsi="Garamond" w:cs="Times New Roman"/>
          <w:color w:val="434343"/>
        </w:rPr>
        <w:t xml:space="preserve">organization based in </w:t>
      </w:r>
      <w:r w:rsidR="00080926">
        <w:rPr>
          <w:rFonts w:ascii="Garamond" w:eastAsia="Times New Roman" w:hAnsi="Garamond" w:cs="Times New Roman"/>
          <w:color w:val="434343"/>
        </w:rPr>
        <w:t xml:space="preserve">Mardin, </w:t>
      </w:r>
      <w:r>
        <w:rPr>
          <w:rFonts w:ascii="Garamond" w:eastAsia="Times New Roman" w:hAnsi="Garamond" w:cs="Times New Roman"/>
          <w:color w:val="434343"/>
        </w:rPr>
        <w:t xml:space="preserve">Southern Turkey which serves around </w:t>
      </w:r>
      <w:r w:rsidR="00740D9D">
        <w:rPr>
          <w:rFonts w:ascii="Garamond" w:eastAsia="Times New Roman" w:hAnsi="Garamond" w:cs="Times New Roman"/>
          <w:color w:val="434343"/>
        </w:rPr>
        <w:t>400,000</w:t>
      </w:r>
      <w:r>
        <w:rPr>
          <w:rFonts w:ascii="Garamond" w:eastAsia="Times New Roman" w:hAnsi="Garamond" w:cs="Times New Roman"/>
          <w:color w:val="434343"/>
        </w:rPr>
        <w:t xml:space="preserve"> children </w:t>
      </w:r>
      <w:r w:rsidR="00740D9D">
        <w:rPr>
          <w:rFonts w:ascii="Garamond" w:eastAsia="Times New Roman" w:hAnsi="Garamond" w:cs="Times New Roman"/>
          <w:color w:val="434343"/>
        </w:rPr>
        <w:t>through</w:t>
      </w:r>
      <w:r>
        <w:rPr>
          <w:rFonts w:ascii="Garamond" w:eastAsia="Times New Roman" w:hAnsi="Garamond" w:cs="Times New Roman"/>
          <w:color w:val="434343"/>
        </w:rPr>
        <w:t xml:space="preserve"> circus arts and music.</w:t>
      </w:r>
    </w:p>
    <w:p w14:paraId="55CD0AD8" w14:textId="77777777" w:rsidR="00A017E8" w:rsidRPr="00AD724B" w:rsidRDefault="00A017E8" w:rsidP="00AD724B">
      <w:pPr>
        <w:rPr>
          <w:rFonts w:ascii="Times New Roman" w:eastAsia="Times New Roman" w:hAnsi="Times New Roman" w:cs="Times New Roman"/>
        </w:rPr>
      </w:pPr>
    </w:p>
    <w:p w14:paraId="59A68C9A" w14:textId="77777777" w:rsidR="00AD724B" w:rsidRPr="00AD724B" w:rsidRDefault="00AD724B" w:rsidP="00AD724B">
      <w:pPr>
        <w:rPr>
          <w:rFonts w:ascii="Times New Roman" w:eastAsia="Times New Roman" w:hAnsi="Times New Roman" w:cs="Times New Roman"/>
        </w:rPr>
      </w:pPr>
    </w:p>
    <w:p w14:paraId="656CD925" w14:textId="0ECEFDAE" w:rsidR="00AD724B" w:rsidRPr="00AD724B" w:rsidRDefault="00A017E8" w:rsidP="00AD724B">
      <w:pPr>
        <w:rPr>
          <w:rFonts w:ascii="Times New Roman" w:eastAsia="Times New Roman" w:hAnsi="Times New Roman" w:cs="Times New Roman"/>
        </w:rPr>
      </w:pPr>
      <w:r>
        <w:rPr>
          <w:rFonts w:ascii="Garamond" w:eastAsia="Times New Roman" w:hAnsi="Garamond" w:cs="Times New Roman"/>
          <w:b/>
          <w:bCs/>
          <w:color w:val="434343"/>
        </w:rPr>
        <w:t>Short Biography - 15</w:t>
      </w:r>
      <w:r w:rsidR="00990E82">
        <w:rPr>
          <w:rFonts w:ascii="Garamond" w:eastAsia="Times New Roman" w:hAnsi="Garamond" w:cs="Times New Roman"/>
          <w:b/>
          <w:bCs/>
          <w:color w:val="434343"/>
        </w:rPr>
        <w:t>5</w:t>
      </w:r>
      <w:r w:rsidR="00AD724B" w:rsidRPr="00AD724B">
        <w:rPr>
          <w:rFonts w:ascii="Garamond" w:eastAsia="Times New Roman" w:hAnsi="Garamond" w:cs="Times New Roman"/>
          <w:b/>
          <w:bCs/>
          <w:color w:val="434343"/>
        </w:rPr>
        <w:t xml:space="preserve"> words</w:t>
      </w:r>
    </w:p>
    <w:p w14:paraId="1BD33B2F" w14:textId="77777777" w:rsidR="00AD724B" w:rsidRPr="00AD724B" w:rsidRDefault="00AD724B" w:rsidP="00AD724B">
      <w:pPr>
        <w:rPr>
          <w:rFonts w:ascii="Times New Roman" w:eastAsia="Times New Roman" w:hAnsi="Times New Roman" w:cs="Times New Roman"/>
        </w:rPr>
      </w:pPr>
    </w:p>
    <w:p w14:paraId="77C16170" w14:textId="0D9B9282" w:rsidR="00590485" w:rsidRPr="00B85951" w:rsidRDefault="00AD724B" w:rsidP="00B85951">
      <w:pPr>
        <w:rPr>
          <w:rFonts w:ascii="Times New Roman" w:eastAsia="Times New Roman" w:hAnsi="Times New Roman" w:cs="Times New Roman"/>
        </w:rPr>
      </w:pPr>
      <w:r w:rsidRPr="00AD724B">
        <w:rPr>
          <w:rFonts w:ascii="Garamond" w:eastAsia="Times New Roman" w:hAnsi="Garamond" w:cs="Times New Roman"/>
          <w:color w:val="434343"/>
        </w:rPr>
        <w:t xml:space="preserve">Sahba Aminikia is a San Francisco-based composer, musically exploring the dichotomy of light and dark. Trained classically and influenced globally, Aminikia’s work has been widely performed around the world and commissioned by theatre troops, contemporary classical ensembles, film scores, Persian traditional music groups as well as jazz bands including Kronos Quartet, Brooklyn Youth Chorus, Symphony Parnassus, San Francisco Conservatory of Music New Music Ensemble, Mobius Trio, Delphi Trio and Living Earth Show. He has recently been the artist-in-residence at Kronos Festival 2017, an annual festival held by legendary Kronos </w:t>
      </w:r>
      <w:r w:rsidR="00506516" w:rsidRPr="00AD724B">
        <w:rPr>
          <w:rFonts w:ascii="Garamond" w:eastAsia="Times New Roman" w:hAnsi="Garamond" w:cs="Times New Roman"/>
          <w:color w:val="434343"/>
        </w:rPr>
        <w:t>Quartet</w:t>
      </w:r>
      <w:r w:rsidRPr="00AD724B">
        <w:rPr>
          <w:rFonts w:ascii="Garamond" w:eastAsia="Times New Roman" w:hAnsi="Garamond" w:cs="Times New Roman"/>
          <w:color w:val="434343"/>
        </w:rPr>
        <w:t xml:space="preserve"> at San Francisco SFJAZZ throughout which ten of his works including four new pieces were performed.</w:t>
      </w:r>
      <w:r w:rsidR="00A017E8">
        <w:rPr>
          <w:rFonts w:ascii="Garamond" w:eastAsia="Times New Roman" w:hAnsi="Garamond" w:cs="Times New Roman"/>
          <w:color w:val="434343"/>
        </w:rPr>
        <w:t xml:space="preserve"> Aminikia is also the Artistic Director for Flying Carpet Festival, a mobile music festival which serves children in need in war zones. He also serves as the Musical Director for Sirkhane, a</w:t>
      </w:r>
      <w:r w:rsidR="00080926">
        <w:rPr>
          <w:rFonts w:ascii="Garamond" w:eastAsia="Times New Roman" w:hAnsi="Garamond" w:cs="Times New Roman"/>
          <w:color w:val="434343"/>
        </w:rPr>
        <w:t xml:space="preserve"> non-profit</w:t>
      </w:r>
      <w:r w:rsidR="00A017E8">
        <w:rPr>
          <w:rFonts w:ascii="Garamond" w:eastAsia="Times New Roman" w:hAnsi="Garamond" w:cs="Times New Roman"/>
          <w:color w:val="434343"/>
        </w:rPr>
        <w:t xml:space="preserve"> organization based in</w:t>
      </w:r>
      <w:r w:rsidR="00080926">
        <w:rPr>
          <w:rFonts w:ascii="Garamond" w:eastAsia="Times New Roman" w:hAnsi="Garamond" w:cs="Times New Roman"/>
          <w:color w:val="434343"/>
        </w:rPr>
        <w:t xml:space="preserve"> Mardin,</w:t>
      </w:r>
      <w:r w:rsidR="00A017E8">
        <w:rPr>
          <w:rFonts w:ascii="Garamond" w:eastAsia="Times New Roman" w:hAnsi="Garamond" w:cs="Times New Roman"/>
          <w:color w:val="434343"/>
        </w:rPr>
        <w:t xml:space="preserve"> Southern Turkey which serves around </w:t>
      </w:r>
      <w:r w:rsidR="00740D9D">
        <w:rPr>
          <w:rFonts w:ascii="Garamond" w:eastAsia="Times New Roman" w:hAnsi="Garamond" w:cs="Times New Roman"/>
          <w:color w:val="434343"/>
        </w:rPr>
        <w:t>400,000</w:t>
      </w:r>
      <w:r w:rsidR="00A017E8">
        <w:rPr>
          <w:rFonts w:ascii="Garamond" w:eastAsia="Times New Roman" w:hAnsi="Garamond" w:cs="Times New Roman"/>
          <w:color w:val="434343"/>
        </w:rPr>
        <w:t xml:space="preserve"> children </w:t>
      </w:r>
      <w:r w:rsidR="00740D9D">
        <w:rPr>
          <w:rFonts w:ascii="Garamond" w:eastAsia="Times New Roman" w:hAnsi="Garamond" w:cs="Times New Roman"/>
          <w:color w:val="434343"/>
        </w:rPr>
        <w:t>through</w:t>
      </w:r>
      <w:r w:rsidR="00A017E8">
        <w:rPr>
          <w:rFonts w:ascii="Garamond" w:eastAsia="Times New Roman" w:hAnsi="Garamond" w:cs="Times New Roman"/>
          <w:color w:val="434343"/>
        </w:rPr>
        <w:t xml:space="preserve"> circus arts and music.</w:t>
      </w:r>
    </w:p>
    <w:sectPr w:rsidR="00590485" w:rsidRPr="00B85951" w:rsidSect="0056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4B"/>
    <w:rsid w:val="00080926"/>
    <w:rsid w:val="00391760"/>
    <w:rsid w:val="004447AA"/>
    <w:rsid w:val="004C4479"/>
    <w:rsid w:val="00506516"/>
    <w:rsid w:val="00560338"/>
    <w:rsid w:val="005D65DD"/>
    <w:rsid w:val="00740D9D"/>
    <w:rsid w:val="0095760E"/>
    <w:rsid w:val="00990E82"/>
    <w:rsid w:val="00A017E8"/>
    <w:rsid w:val="00AD724B"/>
    <w:rsid w:val="00B85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70EC9E"/>
  <w14:defaultImageDpi w14:val="32767"/>
  <w15:chartTrackingRefBased/>
  <w15:docId w15:val="{73C3FE29-F39A-ED4B-8D82-B08D0288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2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47609">
      <w:bodyDiv w:val="1"/>
      <w:marLeft w:val="0"/>
      <w:marRight w:val="0"/>
      <w:marTop w:val="0"/>
      <w:marBottom w:val="0"/>
      <w:divBdr>
        <w:top w:val="none" w:sz="0" w:space="0" w:color="auto"/>
        <w:left w:val="none" w:sz="0" w:space="0" w:color="auto"/>
        <w:bottom w:val="none" w:sz="0" w:space="0" w:color="auto"/>
        <w:right w:val="none" w:sz="0" w:space="0" w:color="auto"/>
      </w:divBdr>
    </w:div>
    <w:div w:id="441655796">
      <w:bodyDiv w:val="1"/>
      <w:marLeft w:val="0"/>
      <w:marRight w:val="0"/>
      <w:marTop w:val="0"/>
      <w:marBottom w:val="0"/>
      <w:divBdr>
        <w:top w:val="none" w:sz="0" w:space="0" w:color="auto"/>
        <w:left w:val="none" w:sz="0" w:space="0" w:color="auto"/>
        <w:bottom w:val="none" w:sz="0" w:space="0" w:color="auto"/>
        <w:right w:val="none" w:sz="0" w:space="0" w:color="auto"/>
      </w:divBdr>
    </w:div>
    <w:div w:id="698508537">
      <w:bodyDiv w:val="1"/>
      <w:marLeft w:val="0"/>
      <w:marRight w:val="0"/>
      <w:marTop w:val="0"/>
      <w:marBottom w:val="0"/>
      <w:divBdr>
        <w:top w:val="none" w:sz="0" w:space="0" w:color="auto"/>
        <w:left w:val="none" w:sz="0" w:space="0" w:color="auto"/>
        <w:bottom w:val="none" w:sz="0" w:space="0" w:color="auto"/>
        <w:right w:val="none" w:sz="0" w:space="0" w:color="auto"/>
      </w:divBdr>
    </w:div>
    <w:div w:id="79995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Aminikia, Sahba</dc:creator>
  <cp:keywords/>
  <dc:description/>
  <cp:lastModifiedBy>Sahba Aminikia</cp:lastModifiedBy>
  <cp:revision>5</cp:revision>
  <dcterms:created xsi:type="dcterms:W3CDTF">2018-07-13T15:36:00Z</dcterms:created>
  <dcterms:modified xsi:type="dcterms:W3CDTF">2019-06-02T07:41:00Z</dcterms:modified>
</cp:coreProperties>
</file>